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D373A" w:rsidRPr="00332B4D" w:rsidRDefault="00543CFD" w:rsidP="006D373A">
      <w:pPr>
        <w:spacing w:after="0"/>
        <w:rPr>
          <w:rFonts w:ascii="Aptos" w:hAnsi="Aptos"/>
          <w:b/>
          <w:bCs/>
          <w:sz w:val="28"/>
          <w:szCs w:val="28"/>
        </w:rPr>
      </w:pPr>
      <w:r>
        <w:rPr>
          <w:rFonts w:ascii="Aptos" w:hAnsi="Aptos"/>
          <w:b/>
          <w:bCs/>
          <w:sz w:val="28"/>
          <w:szCs w:val="28"/>
        </w:rPr>
        <w:t xml:space="preserve">Reflections </w:t>
      </w:r>
      <w:r>
        <w:rPr>
          <w:rFonts w:ascii="Aptos" w:hAnsi="Aptos"/>
          <w:b/>
          <w:bCs/>
          <w:sz w:val="28"/>
          <w:szCs w:val="28"/>
        </w:rPr>
        <w:t xml:space="preserve">while </w:t>
      </w:r>
      <w:r w:rsidRPr="00332B4D">
        <w:rPr>
          <w:rFonts w:ascii="Aptos" w:hAnsi="Aptos"/>
          <w:b/>
          <w:bCs/>
          <w:sz w:val="28"/>
          <w:szCs w:val="28"/>
        </w:rPr>
        <w:t>online</w:t>
      </w:r>
      <w:r>
        <w:rPr>
          <w:rFonts w:ascii="Aptos" w:hAnsi="Aptos"/>
          <w:b/>
          <w:bCs/>
          <w:sz w:val="28"/>
          <w:szCs w:val="28"/>
        </w:rPr>
        <w:t xml:space="preserve"> </w:t>
      </w:r>
      <w:r>
        <w:rPr>
          <w:rFonts w:ascii="Aptos" w:hAnsi="Aptos"/>
          <w:b/>
          <w:bCs/>
          <w:sz w:val="28"/>
          <w:szCs w:val="28"/>
        </w:rPr>
        <w:t>about</w:t>
      </w:r>
      <w:r w:rsidR="006D373A" w:rsidRPr="00332B4D">
        <w:rPr>
          <w:rFonts w:ascii="Aptos" w:hAnsi="Aptos"/>
          <w:b/>
          <w:bCs/>
          <w:sz w:val="28"/>
          <w:szCs w:val="28"/>
        </w:rPr>
        <w:t xml:space="preserve"> </w:t>
      </w:r>
      <w:r w:rsidR="00332B4D" w:rsidRPr="00332B4D">
        <w:rPr>
          <w:rFonts w:ascii="Aptos" w:hAnsi="Aptos"/>
          <w:b/>
          <w:bCs/>
          <w:sz w:val="28"/>
          <w:szCs w:val="28"/>
        </w:rPr>
        <w:t xml:space="preserve">NEYM sessions </w:t>
      </w:r>
      <w:r>
        <w:rPr>
          <w:rFonts w:ascii="Aptos" w:hAnsi="Aptos"/>
          <w:b/>
          <w:bCs/>
          <w:sz w:val="28"/>
          <w:szCs w:val="28"/>
        </w:rPr>
        <w:t xml:space="preserve">2025 from Skip </w:t>
      </w:r>
      <w:proofErr w:type="spellStart"/>
      <w:r>
        <w:rPr>
          <w:rFonts w:ascii="Aptos" w:hAnsi="Aptos"/>
          <w:b/>
          <w:bCs/>
          <w:sz w:val="28"/>
          <w:szCs w:val="28"/>
        </w:rPr>
        <w:t>Schiel’s</w:t>
      </w:r>
      <w:proofErr w:type="spellEnd"/>
      <w:r>
        <w:rPr>
          <w:rFonts w:ascii="Aptos" w:hAnsi="Aptos"/>
          <w:b/>
          <w:bCs/>
          <w:sz w:val="28"/>
          <w:szCs w:val="28"/>
        </w:rPr>
        <w:t xml:space="preserve"> journal</w:t>
      </w:r>
    </w:p>
    <w:p w:rsidR="006D373A" w:rsidRPr="00332B4D" w:rsidRDefault="006D373A" w:rsidP="006D373A">
      <w:pPr>
        <w:spacing w:after="0"/>
        <w:rPr>
          <w:rFonts w:ascii="Aptos" w:hAnsi="Aptos"/>
        </w:rPr>
      </w:pPr>
    </w:p>
    <w:p w:rsidR="006D373A" w:rsidRPr="00332B4D" w:rsidRDefault="006D373A" w:rsidP="006D373A">
      <w:pPr>
        <w:spacing w:after="0"/>
        <w:rPr>
          <w:rFonts w:ascii="Aptos" w:eastAsia="Times" w:hAnsi="Aptos"/>
        </w:rPr>
      </w:pPr>
      <w:r w:rsidRPr="00332B4D">
        <w:rPr>
          <w:rFonts w:ascii="Aptos" w:hAnsi="Aptos"/>
        </w:rPr>
        <w:t xml:space="preserve">I attended Bible Half Hours, usually going for 1.5 hours because of sequential translation between Spanish and English. </w:t>
      </w:r>
      <w:r w:rsidRPr="00332B4D">
        <w:rPr>
          <w:rFonts w:ascii="Aptos" w:eastAsia="Times" w:hAnsi="Aptos"/>
        </w:rPr>
        <w:t xml:space="preserve">The </w:t>
      </w:r>
      <w:r w:rsidR="00852AE7" w:rsidRPr="00332B4D">
        <w:rPr>
          <w:rFonts w:ascii="Aptos" w:eastAsia="Times" w:hAnsi="Aptos"/>
        </w:rPr>
        <w:t xml:space="preserve">first session was a </w:t>
      </w:r>
      <w:r w:rsidRPr="00332B4D">
        <w:rPr>
          <w:rFonts w:ascii="Aptos" w:eastAsia="Times" w:hAnsi="Aptos"/>
        </w:rPr>
        <w:t xml:space="preserve">lesson or reflection brought to us by Kirenia </w:t>
      </w:r>
      <w:proofErr w:type="spellStart"/>
      <w:r w:rsidRPr="00332B4D">
        <w:rPr>
          <w:rFonts w:ascii="Aptos" w:eastAsia="Times" w:hAnsi="Aptos"/>
        </w:rPr>
        <w:t>Criado</w:t>
      </w:r>
      <w:proofErr w:type="spellEnd"/>
      <w:r w:rsidRPr="00332B4D">
        <w:rPr>
          <w:rFonts w:ascii="Aptos" w:eastAsia="Times" w:hAnsi="Aptos"/>
        </w:rPr>
        <w:t xml:space="preserve"> Pérez</w:t>
      </w:r>
      <w:r w:rsidRPr="00332B4D">
        <w:rPr>
          <w:rFonts w:ascii="Aptos" w:eastAsia="Times" w:hAnsi="Aptos"/>
          <w:b/>
          <w:bCs/>
        </w:rPr>
        <w:t>,</w:t>
      </w:r>
      <w:r w:rsidRPr="00332B4D">
        <w:rPr>
          <w:rFonts w:ascii="Aptos" w:eastAsia="Times" w:hAnsi="Aptos"/>
        </w:rPr>
        <w:t xml:space="preserve"> </w:t>
      </w:r>
      <w:r w:rsidR="00023B95" w:rsidRPr="00023B95">
        <w:rPr>
          <w:rFonts w:ascii="Aptos" w:hAnsi="Aptos"/>
          <w:color w:val="373737"/>
          <w:shd w:val="clear" w:color="auto" w:fill="FFFFFF"/>
        </w:rPr>
        <w:t>pastor of Havana Friends Meeting</w:t>
      </w:r>
      <w:r w:rsidR="00852AE7" w:rsidRPr="00332B4D">
        <w:rPr>
          <w:rFonts w:ascii="Aptos" w:eastAsia="Times" w:hAnsi="Aptos"/>
        </w:rPr>
        <w:t xml:space="preserve">. It </w:t>
      </w:r>
      <w:r w:rsidRPr="00332B4D">
        <w:rPr>
          <w:rFonts w:ascii="Aptos" w:eastAsia="Times" w:hAnsi="Aptos"/>
        </w:rPr>
        <w:t xml:space="preserve">served as her introduction to the 5 part series—and as a geography lesson. Biblical Land, </w:t>
      </w:r>
      <w:r w:rsidR="00852AE7" w:rsidRPr="00332B4D">
        <w:rPr>
          <w:rFonts w:ascii="Aptos" w:eastAsia="Times" w:hAnsi="Aptos"/>
        </w:rPr>
        <w:t>i.e.</w:t>
      </w:r>
      <w:r w:rsidRPr="00332B4D">
        <w:rPr>
          <w:rFonts w:ascii="Aptos" w:eastAsia="Times" w:hAnsi="Aptos"/>
        </w:rPr>
        <w:t xml:space="preserve">, Palestine-Israel, is midway between two major historic civilizations, Egyptian and Mesopotamian, both well-watered. The land of the bible is dry, in parts a desert. She </w:t>
      </w:r>
      <w:r w:rsidR="00852AE7" w:rsidRPr="00332B4D">
        <w:rPr>
          <w:rFonts w:ascii="Aptos" w:eastAsia="Times" w:hAnsi="Aptos"/>
        </w:rPr>
        <w:t xml:space="preserve">geographically </w:t>
      </w:r>
      <w:r w:rsidRPr="00332B4D">
        <w:rPr>
          <w:rFonts w:ascii="Aptos" w:eastAsia="Times" w:hAnsi="Aptos"/>
        </w:rPr>
        <w:t>located the theme of this year’s session, “Streams in the Desert.”</w:t>
      </w:r>
    </w:p>
    <w:p w:rsidR="006D373A" w:rsidRPr="00332B4D" w:rsidRDefault="006D373A" w:rsidP="006D373A">
      <w:pPr>
        <w:spacing w:after="0"/>
        <w:rPr>
          <w:rFonts w:ascii="Aptos" w:eastAsia="Times" w:hAnsi="Aptos"/>
        </w:rPr>
      </w:pPr>
    </w:p>
    <w:p w:rsidR="006D373A" w:rsidRPr="00332B4D" w:rsidRDefault="006D373A" w:rsidP="006D373A">
      <w:pPr>
        <w:spacing w:after="0"/>
        <w:rPr>
          <w:rFonts w:ascii="Aptos" w:eastAsia="Times" w:hAnsi="Aptos"/>
        </w:rPr>
      </w:pPr>
      <w:r w:rsidRPr="00332B4D">
        <w:rPr>
          <w:rFonts w:ascii="Aptos" w:eastAsia="Times" w:hAnsi="Aptos"/>
        </w:rPr>
        <w:t xml:space="preserve">She explained to us two messages from the Babylonian exile, </w:t>
      </w:r>
      <w:r w:rsidR="00852AE7" w:rsidRPr="00332B4D">
        <w:rPr>
          <w:rFonts w:ascii="Aptos" w:eastAsia="Times" w:hAnsi="Aptos"/>
        </w:rPr>
        <w:t>“</w:t>
      </w:r>
      <w:r w:rsidRPr="00332B4D">
        <w:rPr>
          <w:rFonts w:ascii="Aptos" w:eastAsia="Times" w:hAnsi="Aptos"/>
        </w:rPr>
        <w:t xml:space="preserve">By the Waters of Babylon we </w:t>
      </w:r>
      <w:r w:rsidR="00852AE7" w:rsidRPr="00332B4D">
        <w:rPr>
          <w:rFonts w:ascii="Aptos" w:eastAsia="Times" w:hAnsi="Aptos"/>
        </w:rPr>
        <w:t>W</w:t>
      </w:r>
      <w:r w:rsidRPr="00332B4D">
        <w:rPr>
          <w:rFonts w:ascii="Aptos" w:eastAsia="Times" w:hAnsi="Aptos"/>
        </w:rPr>
        <w:t>eep</w:t>
      </w:r>
      <w:r w:rsidR="00852AE7" w:rsidRPr="00332B4D">
        <w:rPr>
          <w:rFonts w:ascii="Aptos" w:eastAsia="Times" w:hAnsi="Aptos"/>
        </w:rPr>
        <w:t>”</w:t>
      </w:r>
      <w:r w:rsidRPr="00332B4D">
        <w:rPr>
          <w:rFonts w:ascii="Aptos" w:eastAsia="Times" w:hAnsi="Aptos"/>
        </w:rPr>
        <w:t xml:space="preserve"> and a letter from Jeramiah writing from Jerusalem to the exiles. The first is anguished, the second more accommodating. In my message to Leslie Manning who like me was online rather than onsite, I wrote:</w:t>
      </w:r>
    </w:p>
    <w:p w:rsidR="006D373A" w:rsidRPr="00332B4D" w:rsidRDefault="006D373A" w:rsidP="006D373A">
      <w:pPr>
        <w:spacing w:after="0"/>
        <w:rPr>
          <w:rFonts w:ascii="Aptos" w:eastAsia="Times" w:hAnsi="Aptos"/>
        </w:rPr>
      </w:pPr>
    </w:p>
    <w:p w:rsidR="006D373A" w:rsidRPr="00332B4D" w:rsidRDefault="006D373A" w:rsidP="006D373A">
      <w:pPr>
        <w:spacing w:after="0"/>
        <w:rPr>
          <w:rFonts w:ascii="Aptos" w:eastAsia="Times" w:hAnsi="Aptos"/>
          <w:i/>
        </w:rPr>
      </w:pPr>
      <w:r w:rsidRPr="00332B4D">
        <w:rPr>
          <w:rFonts w:ascii="Aptos" w:eastAsia="Times" w:hAnsi="Aptos"/>
          <w:i/>
        </w:rPr>
        <w:t xml:space="preserve">had zoom audio worked </w:t>
      </w:r>
      <w:proofErr w:type="spellStart"/>
      <w:r w:rsidRPr="00332B4D">
        <w:rPr>
          <w:rFonts w:ascii="Aptos" w:eastAsia="Times" w:hAnsi="Aptos"/>
          <w:i/>
        </w:rPr>
        <w:t>i</w:t>
      </w:r>
      <w:proofErr w:type="spellEnd"/>
      <w:r w:rsidRPr="00332B4D">
        <w:rPr>
          <w:rFonts w:ascii="Aptos" w:eastAsia="Times" w:hAnsi="Aptos"/>
          <w:i/>
        </w:rPr>
        <w:t xml:space="preserve"> might have asked, is there a third way (the last speaker </w:t>
      </w:r>
      <w:r w:rsidR="00852AE7" w:rsidRPr="00332B4D">
        <w:rPr>
          <w:rFonts w:ascii="Aptos" w:eastAsia="Times" w:hAnsi="Aptos"/>
          <w:i/>
        </w:rPr>
        <w:t xml:space="preserve">after Kirenia </w:t>
      </w:r>
      <w:r w:rsidRPr="00332B4D">
        <w:rPr>
          <w:rFonts w:ascii="Aptos" w:eastAsia="Times" w:hAnsi="Aptos"/>
          <w:i/>
        </w:rPr>
        <w:t xml:space="preserve">alluded to this), not grieving over exile nor accepting it, but some form of resistance? </w:t>
      </w:r>
      <w:proofErr w:type="spellStart"/>
      <w:r w:rsidRPr="00332B4D">
        <w:rPr>
          <w:rFonts w:ascii="Aptos" w:eastAsia="Times" w:hAnsi="Aptos"/>
          <w:i/>
        </w:rPr>
        <w:t>i</w:t>
      </w:r>
      <w:proofErr w:type="spellEnd"/>
      <w:r w:rsidRPr="00332B4D">
        <w:rPr>
          <w:rFonts w:ascii="Aptos" w:eastAsia="Times" w:hAnsi="Aptos"/>
          <w:i/>
        </w:rPr>
        <w:t xml:space="preserve"> might have asked, had </w:t>
      </w:r>
      <w:r w:rsidR="00852AE7" w:rsidRPr="00332B4D">
        <w:rPr>
          <w:rFonts w:ascii="Aptos" w:eastAsia="Times" w:hAnsi="Aptos"/>
          <w:i/>
        </w:rPr>
        <w:t>Jesus</w:t>
      </w:r>
      <w:r w:rsidRPr="00332B4D">
        <w:rPr>
          <w:rFonts w:ascii="Aptos" w:eastAsia="Times" w:hAnsi="Aptos"/>
          <w:i/>
        </w:rPr>
        <w:t xml:space="preserve"> been alive during the exile, what would he have counseled and done? maybe something </w:t>
      </w:r>
      <w:r w:rsidR="00852AE7" w:rsidRPr="00332B4D">
        <w:rPr>
          <w:rFonts w:ascii="Aptos" w:eastAsia="Times" w:hAnsi="Aptos"/>
          <w:i/>
        </w:rPr>
        <w:t>Gandhian</w:t>
      </w:r>
      <w:r w:rsidRPr="00332B4D">
        <w:rPr>
          <w:rFonts w:ascii="Aptos" w:eastAsia="Times" w:hAnsi="Aptos"/>
          <w:i/>
        </w:rPr>
        <w:t>?</w:t>
      </w:r>
      <w:r w:rsidR="00332B4D">
        <w:rPr>
          <w:rFonts w:ascii="Aptos" w:eastAsia="Times" w:hAnsi="Aptos"/>
          <w:i/>
        </w:rPr>
        <w:t xml:space="preserve"> </w:t>
      </w:r>
      <w:r w:rsidRPr="00332B4D">
        <w:rPr>
          <w:rFonts w:ascii="Aptos" w:eastAsia="Times" w:hAnsi="Aptos"/>
          <w:i/>
        </w:rPr>
        <w:t>what do you think?</w:t>
      </w:r>
    </w:p>
    <w:p w:rsidR="006D373A" w:rsidRPr="00332B4D" w:rsidRDefault="006D373A" w:rsidP="006D373A">
      <w:pPr>
        <w:spacing w:after="0"/>
        <w:rPr>
          <w:rFonts w:ascii="Aptos" w:eastAsia="Times" w:hAnsi="Aptos"/>
          <w:i/>
        </w:rPr>
      </w:pPr>
    </w:p>
    <w:p w:rsidR="006D373A" w:rsidRPr="00332B4D" w:rsidRDefault="006D373A" w:rsidP="006D373A">
      <w:pPr>
        <w:spacing w:after="0"/>
        <w:rPr>
          <w:rFonts w:ascii="Aptos" w:eastAsia="Times" w:hAnsi="Aptos"/>
          <w:b/>
        </w:rPr>
      </w:pPr>
      <w:r w:rsidRPr="00332B4D">
        <w:rPr>
          <w:rFonts w:ascii="Aptos" w:eastAsia="Times" w:hAnsi="Aptos"/>
        </w:rPr>
        <w:t xml:space="preserve">This morning we’ll learn how the presenter might address this. </w:t>
      </w:r>
    </w:p>
    <w:p w:rsidR="006D373A" w:rsidRPr="00332B4D" w:rsidRDefault="006D373A" w:rsidP="006D373A">
      <w:pPr>
        <w:spacing w:after="0"/>
        <w:rPr>
          <w:rFonts w:ascii="Aptos" w:eastAsia="Times" w:hAnsi="Aptos"/>
          <w:b/>
        </w:rPr>
      </w:pPr>
    </w:p>
    <w:p w:rsidR="006D373A" w:rsidRPr="00332B4D" w:rsidRDefault="006D373A" w:rsidP="006D373A">
      <w:pPr>
        <w:pStyle w:val="Newjournalstylearial"/>
        <w:rPr>
          <w:rFonts w:ascii="Aptos" w:hAnsi="Aptos"/>
          <w:sz w:val="22"/>
          <w:szCs w:val="22"/>
        </w:rPr>
      </w:pPr>
      <w:r w:rsidRPr="00332B4D">
        <w:rPr>
          <w:rFonts w:ascii="Aptos" w:hAnsi="Aptos"/>
          <w:sz w:val="22"/>
          <w:szCs w:val="22"/>
        </w:rPr>
        <w:t xml:space="preserve">Her message on day 2 was: scripture conflates various exoduses and she did as well, out of Persia and out of Egypt, both of course Jewish exoduses. I found this analysis puzzling. Oh, you’re not talking about the Persian exile and exodus as you were the day before but mainly the Egyptian one which scripture—she calls scripture “the text”—explicates. She used the analogy of a movie, let’s watch it as it unfolds in the text. In this movie or narrative about biblical history, faith and direct connection with the deity are paramount, the burning bush, etc. She </w:t>
      </w:r>
      <w:r w:rsidR="00852AE7" w:rsidRPr="00332B4D">
        <w:rPr>
          <w:rFonts w:ascii="Aptos" w:hAnsi="Aptos"/>
          <w:sz w:val="22"/>
          <w:szCs w:val="22"/>
        </w:rPr>
        <w:t>has</w:t>
      </w:r>
      <w:r w:rsidRPr="00332B4D">
        <w:rPr>
          <w:rFonts w:ascii="Aptos" w:hAnsi="Aptos"/>
          <w:sz w:val="22"/>
          <w:szCs w:val="22"/>
        </w:rPr>
        <w:t xml:space="preserve"> not yet g</w:t>
      </w:r>
      <w:r w:rsidR="00852AE7" w:rsidRPr="00332B4D">
        <w:rPr>
          <w:rFonts w:ascii="Aptos" w:hAnsi="Aptos"/>
          <w:sz w:val="22"/>
          <w:szCs w:val="22"/>
        </w:rPr>
        <w:t>otten</w:t>
      </w:r>
      <w:r w:rsidRPr="00332B4D">
        <w:rPr>
          <w:rFonts w:ascii="Aptos" w:hAnsi="Aptos"/>
          <w:sz w:val="22"/>
          <w:szCs w:val="22"/>
        </w:rPr>
        <w:t xml:space="preserve"> to the part about Moses unable to enter the Holy Land, another point puzzling to me. Why is god so capricious, not rewarding Moses for his faithfulness?</w:t>
      </w:r>
    </w:p>
    <w:p w:rsidR="006D373A" w:rsidRPr="00332B4D" w:rsidRDefault="006D373A" w:rsidP="006D373A">
      <w:pPr>
        <w:spacing w:after="0"/>
        <w:rPr>
          <w:rFonts w:ascii="Aptos" w:hAnsi="Aptos"/>
        </w:rPr>
      </w:pPr>
    </w:p>
    <w:p w:rsidR="006D373A" w:rsidRPr="00332B4D" w:rsidRDefault="006D373A" w:rsidP="006D373A">
      <w:pPr>
        <w:spacing w:after="0"/>
        <w:rPr>
          <w:rFonts w:ascii="Aptos" w:hAnsi="Aptos"/>
        </w:rPr>
      </w:pPr>
      <w:r w:rsidRPr="00332B4D">
        <w:rPr>
          <w:rFonts w:ascii="Aptos" w:hAnsi="Aptos"/>
        </w:rPr>
        <w:t>For open worship/worship sharing, we reflected on Gaza. I asked what would Jesus say and do about Gaza</w:t>
      </w:r>
      <w:r w:rsidR="00575385" w:rsidRPr="00332B4D">
        <w:rPr>
          <w:rFonts w:ascii="Aptos" w:hAnsi="Aptos"/>
        </w:rPr>
        <w:t xml:space="preserve"> (my earlier question)</w:t>
      </w:r>
      <w:r w:rsidRPr="00332B4D">
        <w:rPr>
          <w:rFonts w:ascii="Aptos" w:hAnsi="Aptos"/>
        </w:rPr>
        <w:t xml:space="preserve">? Afterall, presumably he </w:t>
      </w:r>
      <w:r w:rsidR="00575385" w:rsidRPr="00332B4D">
        <w:rPr>
          <w:rFonts w:ascii="Aptos" w:hAnsi="Aptos"/>
        </w:rPr>
        <w:t>fled</w:t>
      </w:r>
      <w:r w:rsidRPr="00332B4D">
        <w:rPr>
          <w:rFonts w:ascii="Aptos" w:hAnsi="Aptos"/>
        </w:rPr>
        <w:t xml:space="preserve"> into exile thru Gaza with his family when a youth. Kirenia, the Bible Half Hour speaker, had reminded us about two approaches to Persian exile, both suggesting accommodation in the forms of Jeremiah’s letter to the exiles and the </w:t>
      </w:r>
      <w:r w:rsidRPr="00332B4D">
        <w:rPr>
          <w:rFonts w:ascii="Aptos" w:hAnsi="Aptos"/>
        </w:rPr>
        <w:br/>
      </w:r>
      <w:r w:rsidR="00575385" w:rsidRPr="00332B4D">
        <w:rPr>
          <w:rFonts w:ascii="Aptos" w:hAnsi="Aptos"/>
        </w:rPr>
        <w:t>“</w:t>
      </w:r>
      <w:r w:rsidRPr="00332B4D">
        <w:rPr>
          <w:rFonts w:ascii="Aptos" w:hAnsi="Aptos"/>
        </w:rPr>
        <w:t xml:space="preserve">weeping” verse, </w:t>
      </w:r>
      <w:r w:rsidRPr="00332B4D">
        <w:rPr>
          <w:rStyle w:val="Strong"/>
          <w:rFonts w:ascii="Aptos" w:hAnsi="Aptos"/>
          <w:b w:val="0"/>
          <w:bCs w:val="0"/>
        </w:rPr>
        <w:t>Psalm 137</w:t>
      </w:r>
      <w:r w:rsidRPr="00332B4D">
        <w:rPr>
          <w:rFonts w:ascii="Aptos" w:hAnsi="Aptos"/>
        </w:rPr>
        <w:t>, which famously begins "By the rivers of Babylon, there we sat and wept when we remembered Zion." Might there be a third way, I mused</w:t>
      </w:r>
      <w:r w:rsidR="00575385" w:rsidRPr="00332B4D">
        <w:rPr>
          <w:rFonts w:ascii="Aptos" w:hAnsi="Aptos"/>
        </w:rPr>
        <w:t>, repeating my earlier thought</w:t>
      </w:r>
      <w:r w:rsidRPr="00332B4D">
        <w:rPr>
          <w:rFonts w:ascii="Aptos" w:hAnsi="Aptos"/>
        </w:rPr>
        <w:t xml:space="preserve">, a path Jesus might teach us? Leslie Manning, clerk of </w:t>
      </w:r>
      <w:r w:rsidR="00575385" w:rsidRPr="00332B4D">
        <w:rPr>
          <w:rFonts w:ascii="Aptos" w:hAnsi="Aptos"/>
        </w:rPr>
        <w:t>the Israel Palestine Resource Group (IPRG)</w:t>
      </w:r>
      <w:r w:rsidRPr="00332B4D">
        <w:rPr>
          <w:rFonts w:ascii="Aptos" w:hAnsi="Aptos"/>
        </w:rPr>
        <w:t>, reflected that he’d probably emphasize love, deep and compassionate love for our enemies/opponents/adversaries. And told us how moved she was learning that some Palestinians in Gaza held up images of Israeli captives in Gaza. Very profound. If only. This in response to Israelis holding images of Gaza children. The power of shared images.</w:t>
      </w:r>
    </w:p>
    <w:p w:rsidR="006D373A" w:rsidRPr="00332B4D" w:rsidRDefault="006D373A" w:rsidP="006D373A">
      <w:pPr>
        <w:spacing w:after="0"/>
        <w:rPr>
          <w:rFonts w:ascii="Aptos" w:hAnsi="Aptos"/>
        </w:rPr>
      </w:pPr>
    </w:p>
    <w:p w:rsidR="006D373A" w:rsidRPr="00332B4D" w:rsidRDefault="006D373A" w:rsidP="006D373A">
      <w:pPr>
        <w:spacing w:after="0"/>
        <w:rPr>
          <w:rFonts w:ascii="Aptos" w:hAnsi="Aptos"/>
        </w:rPr>
      </w:pPr>
      <w:r w:rsidRPr="00332B4D">
        <w:rPr>
          <w:rFonts w:ascii="Aptos" w:hAnsi="Aptos"/>
        </w:rPr>
        <w:lastRenderedPageBreak/>
        <w:t>A few brief notes about bible study: theme of into and out from the desert-people broken or whole-out of the desert vs the desert out of the people-400 years in Egypt-different types of deserts-manna or bread or food rained down (their only food or did they learn to forage?)-not familiar with desert living-Moses seemed to know the desert-(my insert: Gaza as desert)-learn needs and not to hoard-clarity arrives-desert as meeting place for god and self-solidarity saves-</w:t>
      </w:r>
      <w:r w:rsidRPr="00332B4D">
        <w:rPr>
          <w:rFonts w:ascii="Aptos" w:hAnsi="Aptos"/>
          <w:i/>
          <w:iCs/>
        </w:rPr>
        <w:t>Amalec</w:t>
      </w:r>
      <w:r w:rsidRPr="00332B4D">
        <w:rPr>
          <w:rFonts w:ascii="Aptos" w:hAnsi="Aptos"/>
        </w:rPr>
        <w:t xml:space="preserve">’s were desert bandits (a term now used by the Israeli government to represent Palestinians and all people alien to Jewish Israelis)-Joshua appears who is young and strong-the “movie” </w:t>
      </w:r>
      <w:r w:rsidR="00827C39" w:rsidRPr="00332B4D">
        <w:rPr>
          <w:rFonts w:ascii="Aptos" w:hAnsi="Aptos"/>
        </w:rPr>
        <w:t xml:space="preserve">or bible narrative </w:t>
      </w:r>
      <w:r w:rsidRPr="00332B4D">
        <w:rPr>
          <w:rFonts w:ascii="Aptos" w:hAnsi="Aptos"/>
        </w:rPr>
        <w:t>weaves all the characters together-when will they be ready to leave the desert?</w:t>
      </w:r>
    </w:p>
    <w:p w:rsidR="006D373A" w:rsidRPr="00332B4D" w:rsidRDefault="006D373A" w:rsidP="006D373A">
      <w:pPr>
        <w:spacing w:after="0"/>
        <w:rPr>
          <w:rFonts w:ascii="Aptos" w:hAnsi="Aptos"/>
        </w:rPr>
      </w:pPr>
    </w:p>
    <w:p w:rsidR="006D373A" w:rsidRPr="00332B4D" w:rsidRDefault="006D373A" w:rsidP="006D373A">
      <w:pPr>
        <w:spacing w:after="0"/>
        <w:rPr>
          <w:rFonts w:ascii="Aptos" w:hAnsi="Aptos"/>
        </w:rPr>
      </w:pPr>
      <w:r w:rsidRPr="00332B4D">
        <w:rPr>
          <w:rFonts w:ascii="Aptos" w:hAnsi="Aptos"/>
        </w:rPr>
        <w:t xml:space="preserve">Kirenia read a statement of traditional Quaker nonviolence which is our peace testimony, and then </w:t>
      </w:r>
      <w:r w:rsidR="00E4140A" w:rsidRPr="00332B4D">
        <w:rPr>
          <w:rFonts w:ascii="Aptos" w:hAnsi="Aptos"/>
        </w:rPr>
        <w:t xml:space="preserve">read </w:t>
      </w:r>
      <w:r w:rsidRPr="00332B4D">
        <w:rPr>
          <w:rFonts w:ascii="Aptos" w:hAnsi="Aptos"/>
        </w:rPr>
        <w:t xml:space="preserve">the entire Havana monthly meeting minute about Gaza, which was powerful </w:t>
      </w:r>
      <w:r w:rsidRPr="00332B4D">
        <w:rPr>
          <w:rFonts w:ascii="Aptos" w:hAnsi="Aptos"/>
          <w:b/>
          <w:bCs/>
        </w:rPr>
        <w:t>LINK</w:t>
      </w:r>
      <w:r w:rsidRPr="00332B4D">
        <w:rPr>
          <w:rFonts w:ascii="Aptos" w:hAnsi="Aptos"/>
        </w:rPr>
        <w:t xml:space="preserve">. The general theme of yesterday’s bible lesson was patience, promise and faith. In the midst of exile, allegedly 70 years in Babylon and </w:t>
      </w:r>
      <w:r w:rsidR="00E4140A" w:rsidRPr="00332B4D">
        <w:rPr>
          <w:rFonts w:ascii="Aptos" w:hAnsi="Aptos"/>
        </w:rPr>
        <w:t>400-</w:t>
      </w:r>
      <w:r w:rsidRPr="00332B4D">
        <w:rPr>
          <w:rFonts w:ascii="Aptos" w:hAnsi="Aptos"/>
        </w:rPr>
        <w:t>500 in Egypt. Notably absent</w:t>
      </w:r>
      <w:r w:rsidR="00E4140A" w:rsidRPr="00332B4D">
        <w:rPr>
          <w:rFonts w:ascii="Aptos" w:hAnsi="Aptos"/>
        </w:rPr>
        <w:t xml:space="preserve"> (as I previously mentioned)</w:t>
      </w:r>
      <w:r w:rsidRPr="00332B4D">
        <w:rPr>
          <w:rFonts w:ascii="Aptos" w:hAnsi="Aptos"/>
        </w:rPr>
        <w:t xml:space="preserve"> from accounts of both exiles is resistance, attempts to end the exile. (Altho the Israelites </w:t>
      </w:r>
      <w:r w:rsidR="00E4140A" w:rsidRPr="00332B4D">
        <w:rPr>
          <w:rFonts w:ascii="Aptos" w:hAnsi="Aptos"/>
        </w:rPr>
        <w:t xml:space="preserve">later </w:t>
      </w:r>
      <w:r w:rsidRPr="00332B4D">
        <w:rPr>
          <w:rFonts w:ascii="Aptos" w:hAnsi="Aptos"/>
        </w:rPr>
        <w:t>did resist Rome.) I suppose in the face of such overwhelming force that the Egypt and Assyria</w:t>
      </w:r>
      <w:r w:rsidR="00E4140A" w:rsidRPr="00332B4D">
        <w:rPr>
          <w:rFonts w:ascii="Aptos" w:hAnsi="Aptos"/>
        </w:rPr>
        <w:t>n regimes</w:t>
      </w:r>
      <w:r w:rsidRPr="00332B4D">
        <w:rPr>
          <w:rFonts w:ascii="Aptos" w:hAnsi="Aptos"/>
        </w:rPr>
        <w:t xml:space="preserve"> represented, th</w:t>
      </w:r>
      <w:r w:rsidR="00E4140A" w:rsidRPr="00332B4D">
        <w:rPr>
          <w:rFonts w:ascii="Aptos" w:hAnsi="Aptos"/>
        </w:rPr>
        <w:t xml:space="preserve">e </w:t>
      </w:r>
      <w:r w:rsidR="00E5071E" w:rsidRPr="00332B4D">
        <w:rPr>
          <w:rFonts w:ascii="Aptos" w:hAnsi="Aptos"/>
        </w:rPr>
        <w:t>accommodation</w:t>
      </w:r>
      <w:r w:rsidRPr="00332B4D">
        <w:rPr>
          <w:rFonts w:ascii="Aptos" w:hAnsi="Aptos"/>
        </w:rPr>
        <w:t xml:space="preserve"> </w:t>
      </w:r>
      <w:r w:rsidR="00852AE7" w:rsidRPr="00332B4D">
        <w:rPr>
          <w:rFonts w:ascii="Aptos" w:hAnsi="Aptos"/>
        </w:rPr>
        <w:t>reaction</w:t>
      </w:r>
      <w:r w:rsidRPr="00332B4D">
        <w:rPr>
          <w:rFonts w:ascii="Aptos" w:hAnsi="Aptos"/>
        </w:rPr>
        <w:t xml:space="preserve"> might be most appropriate.</w:t>
      </w:r>
    </w:p>
    <w:p w:rsidR="006D373A" w:rsidRPr="00332B4D" w:rsidRDefault="006D373A" w:rsidP="006D373A">
      <w:pPr>
        <w:spacing w:after="0"/>
        <w:rPr>
          <w:rFonts w:ascii="Aptos" w:hAnsi="Aptos"/>
        </w:rPr>
      </w:pPr>
    </w:p>
    <w:p w:rsidR="006D373A" w:rsidRPr="00332B4D" w:rsidRDefault="006D373A" w:rsidP="006D373A">
      <w:pPr>
        <w:spacing w:after="0"/>
        <w:rPr>
          <w:rFonts w:ascii="Aptos" w:hAnsi="Aptos"/>
        </w:rPr>
      </w:pPr>
      <w:r w:rsidRPr="00332B4D">
        <w:rPr>
          <w:rFonts w:ascii="Aptos" w:hAnsi="Aptos"/>
        </w:rPr>
        <w:t>Kirenia wove in the equivalent of gospel order</w:t>
      </w:r>
      <w:r w:rsidR="00E5071E" w:rsidRPr="00332B4D">
        <w:rPr>
          <w:rFonts w:ascii="Aptos" w:hAnsi="Aptos"/>
        </w:rPr>
        <w:t xml:space="preserve">; I’m </w:t>
      </w:r>
      <w:r w:rsidRPr="00332B4D">
        <w:rPr>
          <w:rFonts w:ascii="Aptos" w:hAnsi="Aptos"/>
        </w:rPr>
        <w:t>not sure how it fit into the theme of desert and rivers</w:t>
      </w:r>
      <w:r w:rsidR="00E5071E" w:rsidRPr="00332B4D">
        <w:rPr>
          <w:rFonts w:ascii="Aptos" w:hAnsi="Aptos"/>
        </w:rPr>
        <w:t>.</w:t>
      </w:r>
      <w:r w:rsidRPr="00332B4D">
        <w:rPr>
          <w:rFonts w:ascii="Aptos" w:hAnsi="Aptos"/>
        </w:rPr>
        <w:t xml:space="preserve"> </w:t>
      </w:r>
      <w:r w:rsidR="00E5071E" w:rsidRPr="00332B4D">
        <w:rPr>
          <w:rFonts w:ascii="Aptos" w:hAnsi="Aptos"/>
        </w:rPr>
        <w:t>I</w:t>
      </w:r>
      <w:r w:rsidRPr="00332B4D">
        <w:rPr>
          <w:rFonts w:ascii="Aptos" w:hAnsi="Aptos"/>
        </w:rPr>
        <w:t xml:space="preserve">f in a dispute with your neighbor, go to her and try to reconcile. If you fail, call in a third person as moderator or facilitator. If that fails, bring the issue to the entire community. She often added the phrase, “over coffee or wine.” I find this one of the most helpful tools. I’m not sure how it applies to exile. I wonder how it could apply to the current dispute between Hamas and Israel. </w:t>
      </w:r>
    </w:p>
    <w:p w:rsidR="006D373A" w:rsidRPr="00332B4D" w:rsidRDefault="006D373A" w:rsidP="006D373A">
      <w:pPr>
        <w:spacing w:after="0"/>
        <w:rPr>
          <w:rFonts w:ascii="Aptos" w:hAnsi="Aptos"/>
        </w:rPr>
      </w:pPr>
    </w:p>
    <w:p w:rsidR="006D373A" w:rsidRPr="00332B4D" w:rsidRDefault="006D373A" w:rsidP="006D373A">
      <w:pPr>
        <w:spacing w:after="0"/>
        <w:rPr>
          <w:rFonts w:ascii="Aptos" w:hAnsi="Aptos"/>
        </w:rPr>
      </w:pPr>
      <w:r w:rsidRPr="00332B4D">
        <w:rPr>
          <w:rFonts w:ascii="Aptos" w:hAnsi="Aptos"/>
        </w:rPr>
        <w:t>(The thought recalled for me Pete Seeger: when in conflict with someone, invite them to share strawberry shortcake</w:t>
      </w:r>
      <w:r w:rsidR="00E36243" w:rsidRPr="00332B4D">
        <w:rPr>
          <w:rFonts w:ascii="Aptos" w:hAnsi="Aptos"/>
        </w:rPr>
        <w:t xml:space="preserve"> and talk</w:t>
      </w:r>
      <w:r w:rsidRPr="00332B4D">
        <w:rPr>
          <w:rFonts w:ascii="Aptos" w:hAnsi="Aptos"/>
        </w:rPr>
        <w:t>. What if Hamas, instead of attacking Israel on October 7, 2023, had invited them to a strawberry shortcake party</w:t>
      </w:r>
      <w:r w:rsidR="00E5071E" w:rsidRPr="00332B4D">
        <w:rPr>
          <w:rFonts w:ascii="Aptos" w:hAnsi="Aptos"/>
        </w:rPr>
        <w:t xml:space="preserve"> on the border</w:t>
      </w:r>
      <w:r w:rsidRPr="00332B4D">
        <w:rPr>
          <w:rFonts w:ascii="Aptos" w:hAnsi="Aptos"/>
        </w:rPr>
        <w:t xml:space="preserve"> to discuss </w:t>
      </w:r>
      <w:r w:rsidR="00E36243" w:rsidRPr="00332B4D">
        <w:rPr>
          <w:rFonts w:ascii="Aptos" w:hAnsi="Aptos"/>
        </w:rPr>
        <w:t>their arguments</w:t>
      </w:r>
      <w:r w:rsidRPr="00332B4D">
        <w:rPr>
          <w:rFonts w:ascii="Aptos" w:hAnsi="Aptos"/>
        </w:rPr>
        <w:t>?)</w:t>
      </w:r>
    </w:p>
    <w:p w:rsidR="006D373A" w:rsidRPr="00332B4D" w:rsidRDefault="006D373A" w:rsidP="006D373A">
      <w:pPr>
        <w:spacing w:after="0"/>
        <w:rPr>
          <w:rFonts w:ascii="Aptos" w:hAnsi="Aptos"/>
        </w:rPr>
      </w:pPr>
    </w:p>
    <w:p w:rsidR="006D373A" w:rsidRPr="00332B4D" w:rsidRDefault="006D373A" w:rsidP="006D373A">
      <w:pPr>
        <w:spacing w:after="0"/>
        <w:rPr>
          <w:rFonts w:ascii="Aptos" w:hAnsi="Aptos"/>
        </w:rPr>
      </w:pPr>
      <w:r w:rsidRPr="00332B4D">
        <w:rPr>
          <w:rFonts w:ascii="Aptos" w:hAnsi="Aptos"/>
        </w:rPr>
        <w:t>She referred to George Fox: hope, seed, Christ. And then the desert: god brings water. I grew fatigued with this line of teaching</w:t>
      </w:r>
      <w:r w:rsidR="00E36243" w:rsidRPr="00332B4D">
        <w:rPr>
          <w:rFonts w:ascii="Aptos" w:hAnsi="Aptos"/>
        </w:rPr>
        <w:t>—god dependence—</w:t>
      </w:r>
      <w:r w:rsidRPr="00332B4D">
        <w:rPr>
          <w:rFonts w:ascii="Aptos" w:hAnsi="Aptos"/>
        </w:rPr>
        <w:t>and tended to tune out.</w:t>
      </w:r>
    </w:p>
    <w:p w:rsidR="006D373A" w:rsidRPr="00332B4D" w:rsidRDefault="006D373A" w:rsidP="006D373A">
      <w:pPr>
        <w:spacing w:after="0"/>
        <w:rPr>
          <w:rFonts w:ascii="Aptos" w:hAnsi="Aptos"/>
        </w:rPr>
      </w:pPr>
    </w:p>
    <w:p w:rsidR="006D373A" w:rsidRPr="00332B4D" w:rsidRDefault="006D373A" w:rsidP="006D373A">
      <w:pPr>
        <w:spacing w:after="0"/>
        <w:rPr>
          <w:rFonts w:ascii="Aptos" w:hAnsi="Aptos"/>
        </w:rPr>
      </w:pPr>
      <w:r w:rsidRPr="00332B4D">
        <w:rPr>
          <w:rFonts w:ascii="Aptos" w:hAnsi="Aptos"/>
        </w:rPr>
        <w:t xml:space="preserve">In </w:t>
      </w:r>
      <w:proofErr w:type="spellStart"/>
      <w:r w:rsidRPr="00332B4D">
        <w:rPr>
          <w:rFonts w:ascii="Aptos" w:hAnsi="Aptos"/>
        </w:rPr>
        <w:t>Kirenia’s</w:t>
      </w:r>
      <w:proofErr w:type="spellEnd"/>
      <w:r w:rsidRPr="00332B4D">
        <w:rPr>
          <w:rFonts w:ascii="Aptos" w:hAnsi="Aptos"/>
        </w:rPr>
        <w:t xml:space="preserve"> last bible study session she discussed Moses’ fraying leadership of the exiles fleeing the pharaoh. </w:t>
      </w:r>
      <w:r w:rsidRPr="00332B4D">
        <w:rPr>
          <w:rFonts w:ascii="Aptos" w:hAnsi="Aptos"/>
          <w:i/>
          <w:iCs/>
        </w:rPr>
        <w:t>Strike the rock with your staff, Moses</w:t>
      </w:r>
      <w:r w:rsidRPr="00332B4D">
        <w:rPr>
          <w:rFonts w:ascii="Aptos" w:hAnsi="Aptos"/>
        </w:rPr>
        <w:t>, commanded god. And so he did, producing water for the people and livestock. This passage includes a sketchy explanation of why god did not allow Moses to enter the holy land of milk and honey—</w:t>
      </w:r>
      <w:r w:rsidR="00E36243" w:rsidRPr="00332B4D">
        <w:rPr>
          <w:rFonts w:ascii="Aptos" w:hAnsi="Aptos"/>
        </w:rPr>
        <w:t>Moses distrusted</w:t>
      </w:r>
      <w:r w:rsidRPr="00332B4D">
        <w:rPr>
          <w:rFonts w:ascii="Aptos" w:hAnsi="Aptos"/>
        </w:rPr>
        <w:t xml:space="preserve"> god, or so it might seem. </w:t>
      </w:r>
    </w:p>
    <w:p w:rsidR="006D373A" w:rsidRPr="00332B4D" w:rsidRDefault="006D373A" w:rsidP="006D373A">
      <w:pPr>
        <w:spacing w:after="0"/>
        <w:rPr>
          <w:rFonts w:ascii="Aptos" w:hAnsi="Aptos"/>
        </w:rPr>
      </w:pPr>
    </w:p>
    <w:p w:rsidR="006D373A" w:rsidRPr="00332B4D" w:rsidRDefault="006D373A" w:rsidP="006D373A">
      <w:pPr>
        <w:spacing w:after="0"/>
        <w:rPr>
          <w:rFonts w:ascii="Aptos" w:hAnsi="Aptos"/>
        </w:rPr>
      </w:pPr>
      <w:r w:rsidRPr="00332B4D">
        <w:rPr>
          <w:rFonts w:ascii="Aptos" w:hAnsi="Aptos"/>
        </w:rPr>
        <w:t xml:space="preserve">The theme of this final Bible Half Hour series seemed mostly about patience and trust—again. </w:t>
      </w:r>
      <w:r w:rsidR="003A2D54" w:rsidRPr="00332B4D">
        <w:rPr>
          <w:rFonts w:ascii="Aptos" w:hAnsi="Aptos"/>
        </w:rPr>
        <w:t>View Egypt and Assyria as</w:t>
      </w:r>
      <w:r w:rsidRPr="00332B4D">
        <w:rPr>
          <w:rFonts w:ascii="Aptos" w:hAnsi="Aptos"/>
        </w:rPr>
        <w:t xml:space="preserve"> powerless dragon</w:t>
      </w:r>
      <w:r w:rsidR="003A2D54" w:rsidRPr="00332B4D">
        <w:rPr>
          <w:rFonts w:ascii="Aptos" w:hAnsi="Aptos"/>
        </w:rPr>
        <w:t>s</w:t>
      </w:r>
      <w:r w:rsidRPr="00332B4D">
        <w:rPr>
          <w:rFonts w:ascii="Aptos" w:hAnsi="Aptos"/>
        </w:rPr>
        <w:t>. She mixed in passages from Revelations as she had earlier added portions beyond the exile passages. And faith and hope. Light over dark, hope over despair, trust over doubt, good over evil, etc. Roads and rivers thru the wilderness and desert, perseverance, etc. In my online review of sessions I wrote that this theme became tiresome for me</w:t>
      </w:r>
      <w:r w:rsidR="003A2D54" w:rsidRPr="00332B4D">
        <w:rPr>
          <w:rFonts w:ascii="Aptos" w:hAnsi="Aptos"/>
        </w:rPr>
        <w:t xml:space="preserve">. I also griped that </w:t>
      </w:r>
      <w:r w:rsidRPr="00332B4D">
        <w:rPr>
          <w:rFonts w:ascii="Aptos" w:hAnsi="Aptos"/>
        </w:rPr>
        <w:t>the post talk reflections tend</w:t>
      </w:r>
      <w:r w:rsidR="003A2D54" w:rsidRPr="00332B4D">
        <w:rPr>
          <w:rFonts w:ascii="Aptos" w:hAnsi="Aptos"/>
        </w:rPr>
        <w:t>ing</w:t>
      </w:r>
      <w:r w:rsidRPr="00332B4D">
        <w:rPr>
          <w:rFonts w:ascii="Aptos" w:hAnsi="Aptos"/>
        </w:rPr>
        <w:t xml:space="preserve"> to overuse metaphor. </w:t>
      </w:r>
    </w:p>
    <w:p w:rsidR="006D373A" w:rsidRPr="00332B4D" w:rsidRDefault="006D373A" w:rsidP="006D373A">
      <w:pPr>
        <w:spacing w:after="0"/>
        <w:rPr>
          <w:rFonts w:ascii="Aptos" w:hAnsi="Aptos"/>
        </w:rPr>
      </w:pPr>
    </w:p>
    <w:p w:rsidR="006D373A" w:rsidRPr="00332B4D" w:rsidRDefault="003A2D54" w:rsidP="006D373A">
      <w:pPr>
        <w:spacing w:after="0"/>
        <w:rPr>
          <w:rFonts w:ascii="Aptos" w:hAnsi="Aptos"/>
        </w:rPr>
      </w:pPr>
      <w:r w:rsidRPr="00332B4D">
        <w:rPr>
          <w:rFonts w:ascii="Aptos" w:hAnsi="Aptos"/>
        </w:rPr>
        <w:t>One of the</w:t>
      </w:r>
      <w:r w:rsidR="006D373A" w:rsidRPr="00332B4D">
        <w:rPr>
          <w:rFonts w:ascii="Aptos" w:hAnsi="Aptos"/>
        </w:rPr>
        <w:t xml:space="preserve"> most touching and impressive</w:t>
      </w:r>
      <w:r w:rsidRPr="00332B4D">
        <w:rPr>
          <w:rFonts w:ascii="Aptos" w:hAnsi="Aptos"/>
        </w:rPr>
        <w:t xml:space="preserve"> aspects</w:t>
      </w:r>
      <w:r w:rsidR="006D373A" w:rsidRPr="00332B4D">
        <w:rPr>
          <w:rFonts w:ascii="Aptos" w:hAnsi="Aptos"/>
        </w:rPr>
        <w:t xml:space="preserve"> of her talk</w:t>
      </w:r>
      <w:r w:rsidRPr="00332B4D">
        <w:rPr>
          <w:rFonts w:ascii="Aptos" w:hAnsi="Aptos"/>
        </w:rPr>
        <w:t>s</w:t>
      </w:r>
      <w:r w:rsidR="006D373A" w:rsidRPr="00332B4D">
        <w:rPr>
          <w:rFonts w:ascii="Aptos" w:hAnsi="Aptos"/>
        </w:rPr>
        <w:t xml:space="preserve"> was her interaction with </w:t>
      </w:r>
      <w:r w:rsidR="00332B4D">
        <w:rPr>
          <w:rFonts w:ascii="Segoe UI" w:hAnsi="Segoe UI" w:cs="Segoe UI"/>
          <w:color w:val="000000"/>
          <w:sz w:val="21"/>
          <w:szCs w:val="21"/>
          <w:shd w:val="clear" w:color="auto" w:fill="FFFFFF"/>
        </w:rPr>
        <w:t>Benigno Sánchez-Eppler</w:t>
      </w:r>
      <w:r w:rsidR="00332B4D">
        <w:rPr>
          <w:rFonts w:ascii="Segoe UI" w:hAnsi="Segoe UI" w:cs="Segoe UI"/>
          <w:color w:val="000000"/>
          <w:sz w:val="21"/>
          <w:szCs w:val="21"/>
          <w:shd w:val="clear" w:color="auto" w:fill="FFFFFF"/>
        </w:rPr>
        <w:t xml:space="preserve">, </w:t>
      </w:r>
      <w:r w:rsidR="006D373A" w:rsidRPr="00332B4D">
        <w:rPr>
          <w:rFonts w:ascii="Aptos" w:hAnsi="Aptos"/>
        </w:rPr>
        <w:t>her interpreter and fellow Cuban</w:t>
      </w:r>
      <w:r w:rsidRPr="00332B4D">
        <w:rPr>
          <w:rFonts w:ascii="Aptos" w:hAnsi="Aptos"/>
        </w:rPr>
        <w:t xml:space="preserve">; they formed </w:t>
      </w:r>
      <w:r w:rsidR="006D373A" w:rsidRPr="00332B4D">
        <w:rPr>
          <w:rFonts w:ascii="Aptos" w:hAnsi="Aptos"/>
        </w:rPr>
        <w:t xml:space="preserve">a unique combo. He seemed in </w:t>
      </w:r>
      <w:r w:rsidR="006D373A" w:rsidRPr="00332B4D">
        <w:rPr>
          <w:rFonts w:ascii="Aptos" w:hAnsi="Aptos"/>
        </w:rPr>
        <w:lastRenderedPageBreak/>
        <w:t>tears when she told us about a period when his mother had died and he carried on</w:t>
      </w:r>
      <w:r w:rsidRPr="00332B4D">
        <w:rPr>
          <w:rFonts w:ascii="Aptos" w:hAnsi="Aptos"/>
        </w:rPr>
        <w:t xml:space="preserve"> with his duties</w:t>
      </w:r>
      <w:r w:rsidR="006D373A" w:rsidRPr="00332B4D">
        <w:rPr>
          <w:rFonts w:ascii="Aptos" w:hAnsi="Aptos"/>
        </w:rPr>
        <w:t xml:space="preserve">. She spoke to his close ties with Cuban friends, especially Havana meeting </w:t>
      </w:r>
      <w:r w:rsidR="00332B4D">
        <w:rPr>
          <w:rFonts w:ascii="Aptos" w:hAnsi="Aptos"/>
        </w:rPr>
        <w:t xml:space="preserve">of </w:t>
      </w:r>
      <w:r w:rsidR="006D373A" w:rsidRPr="00332B4D">
        <w:rPr>
          <w:rFonts w:ascii="Aptos" w:hAnsi="Aptos"/>
        </w:rPr>
        <w:t>which I believe she is the presiding clerk, long term.</w:t>
      </w:r>
      <w:r w:rsidRPr="00332B4D">
        <w:rPr>
          <w:rFonts w:ascii="Aptos" w:hAnsi="Aptos"/>
        </w:rPr>
        <w:t xml:space="preserve"> </w:t>
      </w:r>
    </w:p>
    <w:p w:rsidR="006D373A" w:rsidRPr="00332B4D" w:rsidRDefault="006D373A" w:rsidP="006D373A">
      <w:pPr>
        <w:spacing w:after="0"/>
        <w:rPr>
          <w:rFonts w:ascii="Aptos" w:hAnsi="Aptos"/>
        </w:rPr>
      </w:pPr>
    </w:p>
    <w:p w:rsidR="006D373A" w:rsidRPr="00332B4D" w:rsidRDefault="006D373A" w:rsidP="006D373A">
      <w:pPr>
        <w:spacing w:after="0"/>
        <w:rPr>
          <w:rFonts w:ascii="Aptos" w:hAnsi="Aptos"/>
        </w:rPr>
      </w:pPr>
      <w:r w:rsidRPr="00332B4D">
        <w:rPr>
          <w:rFonts w:ascii="Aptos" w:hAnsi="Aptos"/>
        </w:rPr>
        <w:t xml:space="preserve">At one of our last sessions, our presiding clerk, Rebecca </w:t>
      </w:r>
      <w:proofErr w:type="spellStart"/>
      <w:r w:rsidRPr="00332B4D">
        <w:rPr>
          <w:rFonts w:ascii="Aptos" w:hAnsi="Aptos"/>
        </w:rPr>
        <w:t>Leuchak</w:t>
      </w:r>
      <w:proofErr w:type="spellEnd"/>
      <w:r w:rsidRPr="00332B4D">
        <w:rPr>
          <w:rFonts w:ascii="Aptos" w:hAnsi="Aptos"/>
        </w:rPr>
        <w:t>, called on Rania</w:t>
      </w:r>
      <w:r w:rsidRPr="00332B4D">
        <w:rPr>
          <w:rFonts w:ascii="Aptos" w:hAnsi="Aptos"/>
          <w:b/>
          <w:bCs/>
        </w:rPr>
        <w:t xml:space="preserve"> </w:t>
      </w:r>
      <w:proofErr w:type="spellStart"/>
      <w:r w:rsidRPr="00332B4D">
        <w:rPr>
          <w:rStyle w:val="field-content"/>
          <w:rFonts w:ascii="Aptos" w:hAnsi="Aptos"/>
        </w:rPr>
        <w:t>Ma'ayeh</w:t>
      </w:r>
      <w:proofErr w:type="spellEnd"/>
      <w:r w:rsidRPr="00332B4D">
        <w:rPr>
          <w:rStyle w:val="field-content"/>
          <w:rFonts w:ascii="Aptos" w:hAnsi="Aptos"/>
        </w:rPr>
        <w:t>, Head of Ramallah Friends School,</w:t>
      </w:r>
      <w:r w:rsidRPr="00332B4D">
        <w:rPr>
          <w:rFonts w:ascii="Aptos" w:hAnsi="Aptos"/>
        </w:rPr>
        <w:t xml:space="preserve"> to speak. At last. Rania showed a powerful short video about the Ramallah Friends School, ending with an appeal for financial contributions. </w:t>
      </w:r>
      <w:r w:rsidR="00E96E20" w:rsidRPr="00332B4D">
        <w:rPr>
          <w:rFonts w:ascii="Aptos" w:hAnsi="Aptos"/>
        </w:rPr>
        <w:t xml:space="preserve">(I couldn’t find that video online but offer this as a substitute about the school.) </w:t>
      </w:r>
    </w:p>
    <w:p w:rsidR="006D373A" w:rsidRPr="00332B4D" w:rsidRDefault="006D373A" w:rsidP="006D373A">
      <w:pPr>
        <w:spacing w:after="0"/>
        <w:rPr>
          <w:rFonts w:ascii="Aptos" w:hAnsi="Aptos"/>
        </w:rPr>
      </w:pPr>
    </w:p>
    <w:p w:rsidR="006D373A" w:rsidRDefault="00332B4D" w:rsidP="006D373A">
      <w:pPr>
        <w:rPr>
          <w:rFonts w:ascii="Aptos" w:eastAsia="Times New Roman" w:hAnsi="Aptos" w:cs="Times New Roman"/>
        </w:rPr>
      </w:pPr>
      <w:hyperlink r:id="rId4" w:history="1">
        <w:r w:rsidRPr="00332B4D">
          <w:rPr>
            <w:rStyle w:val="Hyperlink"/>
            <w:rFonts w:ascii="Aptos" w:eastAsia="Times New Roman" w:hAnsi="Aptos" w:cs="Times New Roman"/>
            <w:i/>
            <w:iCs/>
          </w:rPr>
          <w:t>Ramallah Friends School in the ey</w:t>
        </w:r>
        <w:r w:rsidRPr="00332B4D">
          <w:rPr>
            <w:rStyle w:val="Hyperlink"/>
            <w:rFonts w:ascii="Aptos" w:eastAsia="Times New Roman" w:hAnsi="Aptos" w:cs="Times New Roman"/>
            <w:i/>
            <w:iCs/>
          </w:rPr>
          <w:t>e</w:t>
        </w:r>
        <w:r w:rsidRPr="00332B4D">
          <w:rPr>
            <w:rStyle w:val="Hyperlink"/>
            <w:rFonts w:ascii="Aptos" w:eastAsia="Times New Roman" w:hAnsi="Aptos" w:cs="Times New Roman"/>
            <w:i/>
            <w:iCs/>
          </w:rPr>
          <w:t>s of American friend and volunteer, 2016</w:t>
        </w:r>
      </w:hyperlink>
      <w:r w:rsidR="006D373A" w:rsidRPr="00332B4D">
        <w:rPr>
          <w:rFonts w:ascii="Aptos" w:eastAsia="Times New Roman" w:hAnsi="Aptos" w:cs="Times New Roman"/>
        </w:rPr>
        <w:t xml:space="preserve">, </w:t>
      </w:r>
      <w:r>
        <w:rPr>
          <w:rFonts w:ascii="Aptos" w:eastAsia="Times New Roman" w:hAnsi="Aptos" w:cs="Times New Roman"/>
        </w:rPr>
        <w:t xml:space="preserve">a video by </w:t>
      </w:r>
      <w:r w:rsidR="006D373A" w:rsidRPr="00332B4D">
        <w:rPr>
          <w:rFonts w:ascii="Aptos" w:eastAsia="Times New Roman" w:hAnsi="Aptos" w:cs="Times New Roman"/>
        </w:rPr>
        <w:t>Megan Eleanor Clark in 2017</w:t>
      </w:r>
      <w:r>
        <w:rPr>
          <w:rFonts w:ascii="Aptos" w:eastAsia="Times New Roman" w:hAnsi="Aptos" w:cs="Times New Roman"/>
        </w:rPr>
        <w:t xml:space="preserve"> (not the video Rania showed, which I cannot find)</w:t>
      </w:r>
    </w:p>
    <w:p w:rsidR="00332B4D" w:rsidRPr="00332B4D" w:rsidRDefault="00332B4D" w:rsidP="00332B4D">
      <w:pPr>
        <w:spacing w:after="0"/>
        <w:rPr>
          <w:rFonts w:ascii="Aptos" w:hAnsi="Aptos"/>
        </w:rPr>
      </w:pPr>
      <w:r w:rsidRPr="00332B4D">
        <w:rPr>
          <w:rFonts w:ascii="Aptos" w:hAnsi="Aptos"/>
        </w:rPr>
        <w:t>I was overjoyed by the concluding session when the children entered and people read epistles. Apparently the university exerted no influence on the programming, which means Palestine-Israel was frequently present. As presiding clerk, Rebecca L as usual did a fine job, ending her term of 3 years; Phil Veatch is our new presiding clerk. I wish him well as New England Yearly Meeting (NEYM) navigates large changes to sessions.</w:t>
      </w:r>
    </w:p>
    <w:p w:rsidR="00332B4D" w:rsidRDefault="00332B4D" w:rsidP="006D373A">
      <w:pPr>
        <w:spacing w:after="0"/>
        <w:rPr>
          <w:rFonts w:ascii="Aptos" w:hAnsi="Aptos"/>
        </w:rPr>
      </w:pPr>
    </w:p>
    <w:p w:rsidR="00DD2CCF" w:rsidRPr="00332B4D" w:rsidRDefault="006D373A" w:rsidP="00543CFD">
      <w:pPr>
        <w:spacing w:after="0"/>
        <w:rPr>
          <w:rFonts w:ascii="Aptos" w:hAnsi="Aptos"/>
        </w:rPr>
      </w:pPr>
      <w:r w:rsidRPr="00332B4D">
        <w:rPr>
          <w:rFonts w:ascii="Aptos" w:hAnsi="Aptos"/>
        </w:rPr>
        <w:t>I felt much joy being remotely with the gathering as we ended this 365</w:t>
      </w:r>
      <w:r w:rsidRPr="00332B4D">
        <w:rPr>
          <w:rFonts w:ascii="Aptos" w:hAnsi="Aptos"/>
          <w:vertAlign w:val="superscript"/>
        </w:rPr>
        <w:t>th</w:t>
      </w:r>
      <w:r w:rsidRPr="00332B4D">
        <w:rPr>
          <w:rFonts w:ascii="Aptos" w:hAnsi="Aptos"/>
        </w:rPr>
        <w:t xml:space="preserve"> annual sessions </w:t>
      </w:r>
      <w:r w:rsidR="008C125F" w:rsidRPr="00332B4D">
        <w:rPr>
          <w:rFonts w:ascii="Aptos" w:hAnsi="Aptos"/>
        </w:rPr>
        <w:t>of</w:t>
      </w:r>
      <w:r w:rsidRPr="00332B4D">
        <w:rPr>
          <w:rFonts w:ascii="Aptos" w:hAnsi="Aptos"/>
        </w:rPr>
        <w:t xml:space="preserve"> NEYM. Children entered, people read epistles and expressed gratitude to Kirenia and other key players. I did not miss being there, could tune in and out “as led.” I imagined the flurry of packing up and saying goodbye, did not miss this, pleased with my decision to not subject my aging body to attend onsite, but attend online comfortably in my well-padded chair, isolated in my third floor room, and weave together </w:t>
      </w:r>
      <w:r w:rsidR="008C125F" w:rsidRPr="00332B4D">
        <w:rPr>
          <w:rFonts w:ascii="Aptos" w:hAnsi="Aptos"/>
        </w:rPr>
        <w:t xml:space="preserve">my </w:t>
      </w:r>
      <w:r w:rsidRPr="00332B4D">
        <w:rPr>
          <w:rFonts w:ascii="Aptos" w:hAnsi="Aptos"/>
        </w:rPr>
        <w:t xml:space="preserve">life at Agape on retreat with life </w:t>
      </w:r>
      <w:r w:rsidR="008C125F" w:rsidRPr="00332B4D">
        <w:rPr>
          <w:rFonts w:ascii="Aptos" w:hAnsi="Aptos"/>
        </w:rPr>
        <w:t>in</w:t>
      </w:r>
      <w:r w:rsidRPr="00332B4D">
        <w:rPr>
          <w:rFonts w:ascii="Aptos" w:hAnsi="Aptos"/>
        </w:rPr>
        <w:t xml:space="preserve"> Amherst with 400 plus others. Maybe this will become my new pattern for sessions/Agape.</w:t>
      </w:r>
    </w:p>
    <w:sectPr w:rsidR="00DD2CCF" w:rsidRPr="00332B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w:altName w:val="DokChampa"/>
    <w:panose1 w:val="00000500000000020000"/>
    <w:charset w:val="00"/>
    <w:family w:val="auto"/>
    <w:pitch w:val="variable"/>
    <w:sig w:usb0="03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73A"/>
    <w:rsid w:val="00023B95"/>
    <w:rsid w:val="00163ECA"/>
    <w:rsid w:val="00173DBC"/>
    <w:rsid w:val="00332B4D"/>
    <w:rsid w:val="003A2D54"/>
    <w:rsid w:val="00543CFD"/>
    <w:rsid w:val="00575385"/>
    <w:rsid w:val="006D373A"/>
    <w:rsid w:val="00827C39"/>
    <w:rsid w:val="00852AE7"/>
    <w:rsid w:val="008C125F"/>
    <w:rsid w:val="00DD2CCF"/>
    <w:rsid w:val="00E36243"/>
    <w:rsid w:val="00E4140A"/>
    <w:rsid w:val="00E5071E"/>
    <w:rsid w:val="00E96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AFC8D3"/>
  <w15:chartTrackingRefBased/>
  <w15:docId w15:val="{A4F8C48E-5CCF-6C46-90F9-18A396AC7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73A"/>
    <w:pPr>
      <w:spacing w:after="160" w:line="259" w:lineRule="auto"/>
    </w:pPr>
    <w:rPr>
      <w:kern w:val="0"/>
      <w:sz w:val="22"/>
      <w:szCs w:val="22"/>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373A"/>
    <w:rPr>
      <w:color w:val="0563C1" w:themeColor="hyperlink"/>
      <w:u w:val="single"/>
    </w:rPr>
  </w:style>
  <w:style w:type="paragraph" w:customStyle="1" w:styleId="Newjournalstylearial">
    <w:name w:val="*New journal style (arial)"/>
    <w:basedOn w:val="Normal"/>
    <w:qFormat/>
    <w:rsid w:val="006D373A"/>
    <w:pPr>
      <w:spacing w:after="0" w:line="240" w:lineRule="auto"/>
    </w:pPr>
    <w:rPr>
      <w:rFonts w:ascii="Arial" w:eastAsia="Times New Roman" w:hAnsi="Arial" w:cs="Times New Roman"/>
      <w:sz w:val="24"/>
      <w:szCs w:val="24"/>
    </w:rPr>
  </w:style>
  <w:style w:type="character" w:styleId="Strong">
    <w:name w:val="Strong"/>
    <w:basedOn w:val="DefaultParagraphFont"/>
    <w:uiPriority w:val="22"/>
    <w:qFormat/>
    <w:rsid w:val="006D373A"/>
    <w:rPr>
      <w:b/>
      <w:bCs/>
    </w:rPr>
  </w:style>
  <w:style w:type="character" w:customStyle="1" w:styleId="field-content">
    <w:name w:val="field-content"/>
    <w:basedOn w:val="DefaultParagraphFont"/>
    <w:rsid w:val="006D373A"/>
  </w:style>
  <w:style w:type="character" w:styleId="FollowedHyperlink">
    <w:name w:val="FollowedHyperlink"/>
    <w:basedOn w:val="DefaultParagraphFont"/>
    <w:uiPriority w:val="99"/>
    <w:semiHidden/>
    <w:unhideWhenUsed/>
    <w:rsid w:val="00332B4D"/>
    <w:rPr>
      <w:color w:val="954F72" w:themeColor="followedHyperlink"/>
      <w:u w:val="single"/>
    </w:rPr>
  </w:style>
  <w:style w:type="character" w:styleId="UnresolvedMention">
    <w:name w:val="Unresolved Mention"/>
    <w:basedOn w:val="DefaultParagraphFont"/>
    <w:uiPriority w:val="99"/>
    <w:semiHidden/>
    <w:unhideWhenUsed/>
    <w:rsid w:val="00332B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9040239">
      <w:bodyDiv w:val="1"/>
      <w:marLeft w:val="0"/>
      <w:marRight w:val="0"/>
      <w:marTop w:val="0"/>
      <w:marBottom w:val="0"/>
      <w:divBdr>
        <w:top w:val="none" w:sz="0" w:space="0" w:color="auto"/>
        <w:left w:val="none" w:sz="0" w:space="0" w:color="auto"/>
        <w:bottom w:val="none" w:sz="0" w:space="0" w:color="auto"/>
        <w:right w:val="none" w:sz="0" w:space="0" w:color="auto"/>
      </w:divBdr>
    </w:div>
    <w:div w:id="1460416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D9tTi85jV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1264</Words>
  <Characters>7210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skip schiel</dc:creator>
  <cp:keywords/>
  <dc:description/>
  <cp:lastModifiedBy>skip schiel</cp:lastModifiedBy>
  <cp:revision>11</cp:revision>
  <dcterms:created xsi:type="dcterms:W3CDTF">2025-11-12T15:19:00Z</dcterms:created>
  <dcterms:modified xsi:type="dcterms:W3CDTF">2025-11-14T00:35:00Z</dcterms:modified>
</cp:coreProperties>
</file>